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0FEB" w14:textId="61F1EDC2" w:rsidR="001D7CD9" w:rsidRDefault="002557D6">
      <w:bookmarkStart w:id="0" w:name="OLE_LINK4"/>
      <w:r>
        <w:rPr>
          <w:noProof/>
        </w:rPr>
        <w:drawing>
          <wp:inline distT="0" distB="0" distL="0" distR="0" wp14:anchorId="5A14979E" wp14:editId="63095BF1">
            <wp:extent cx="1372162" cy="678180"/>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052" cy="730021"/>
                    </a:xfrm>
                    <a:prstGeom prst="rect">
                      <a:avLst/>
                    </a:prstGeom>
                  </pic:spPr>
                </pic:pic>
              </a:graphicData>
            </a:graphic>
          </wp:inline>
        </w:drawing>
      </w:r>
      <w:bookmarkEnd w:id="0"/>
    </w:p>
    <w:p w14:paraId="36BA136C" w14:textId="21C0C1FC" w:rsidR="008306E3" w:rsidRDefault="009D3876" w:rsidP="008306E3">
      <w:pPr>
        <w:rPr>
          <w:b/>
          <w:i/>
          <w:sz w:val="28"/>
          <w:szCs w:val="28"/>
        </w:rPr>
      </w:pPr>
      <w:r>
        <w:rPr>
          <w:noProof/>
        </w:rPr>
        <w:drawing>
          <wp:inline distT="0" distB="0" distL="0" distR="0" wp14:anchorId="3D711A66" wp14:editId="370E987E">
            <wp:extent cx="1973974" cy="463685"/>
            <wp:effectExtent l="0" t="0" r="7620" b="0"/>
            <wp:docPr id="7"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clipart&#10;&#10;Description automatically generated"/>
                    <pic:cNvPicPr>
                      <a:picLocks noChangeAspect="1"/>
                    </pic:cNvPicPr>
                  </pic:nvPicPr>
                  <pic:blipFill>
                    <a:blip r:embed="rId6"/>
                    <a:stretch>
                      <a:fillRect/>
                    </a:stretch>
                  </pic:blipFill>
                  <pic:spPr>
                    <a:xfrm>
                      <a:off x="0" y="0"/>
                      <a:ext cx="1973974" cy="463685"/>
                    </a:xfrm>
                    <a:prstGeom prst="rect">
                      <a:avLst/>
                    </a:prstGeom>
                  </pic:spPr>
                </pic:pic>
              </a:graphicData>
            </a:graphic>
          </wp:inline>
        </w:drawing>
      </w:r>
    </w:p>
    <w:p w14:paraId="1B87F83E" w14:textId="77777777" w:rsidR="008306E3" w:rsidRPr="005A5F15" w:rsidRDefault="008306E3" w:rsidP="008306E3">
      <w:pPr>
        <w:rPr>
          <w:b/>
          <w:i/>
          <w:sz w:val="36"/>
          <w:szCs w:val="36"/>
        </w:rPr>
      </w:pPr>
      <w:r w:rsidRPr="005A5F15">
        <w:rPr>
          <w:b/>
          <w:i/>
          <w:sz w:val="36"/>
          <w:szCs w:val="36"/>
        </w:rPr>
        <w:t>Suggested Specification</w:t>
      </w:r>
    </w:p>
    <w:p w14:paraId="4A4B2C7A" w14:textId="430A4D22" w:rsidR="008306E3" w:rsidRDefault="008306E3" w:rsidP="008306E3">
      <w:pPr>
        <w:rPr>
          <w:b/>
          <w:i/>
          <w:sz w:val="28"/>
          <w:szCs w:val="28"/>
        </w:rPr>
      </w:pPr>
      <w:r>
        <w:rPr>
          <w:b/>
          <w:i/>
          <w:sz w:val="28"/>
          <w:szCs w:val="28"/>
        </w:rPr>
        <w:t xml:space="preserve">Please select the </w:t>
      </w:r>
      <w:proofErr w:type="spellStart"/>
      <w:r>
        <w:rPr>
          <w:b/>
          <w:i/>
          <w:sz w:val="28"/>
          <w:szCs w:val="28"/>
        </w:rPr>
        <w:t>OptiTHERM</w:t>
      </w:r>
      <w:proofErr w:type="spellEnd"/>
      <w:r>
        <w:rPr>
          <w:b/>
          <w:i/>
          <w:sz w:val="28"/>
          <w:szCs w:val="28"/>
        </w:rPr>
        <w:t xml:space="preserve"> Outdoor Model/BTU, </w:t>
      </w:r>
      <w:proofErr w:type="gramStart"/>
      <w:r>
        <w:rPr>
          <w:b/>
          <w:i/>
          <w:sz w:val="28"/>
          <w:szCs w:val="28"/>
        </w:rPr>
        <w:t>Capacity</w:t>
      </w:r>
      <w:proofErr w:type="gramEnd"/>
      <w:r>
        <w:rPr>
          <w:b/>
          <w:i/>
          <w:sz w:val="28"/>
          <w:szCs w:val="28"/>
        </w:rPr>
        <w:t xml:space="preserve"> and other model specific data in the </w:t>
      </w:r>
      <w:r w:rsidRPr="00684779">
        <w:rPr>
          <w:b/>
          <w:i/>
          <w:sz w:val="28"/>
          <w:szCs w:val="28"/>
          <w:u w:val="single"/>
        </w:rPr>
        <w:t>UNDERLINED</w:t>
      </w:r>
      <w:r>
        <w:rPr>
          <w:b/>
          <w:i/>
          <w:sz w:val="28"/>
          <w:szCs w:val="28"/>
        </w:rPr>
        <w:t xml:space="preserve"> areas on this specification:</w:t>
      </w:r>
    </w:p>
    <w:p w14:paraId="40F628E0" w14:textId="77777777" w:rsidR="008306E3" w:rsidRPr="00EA3D79" w:rsidRDefault="008306E3" w:rsidP="008306E3">
      <w:pPr>
        <w:spacing w:after="0"/>
        <w:rPr>
          <w:color w:val="FF0000"/>
        </w:rPr>
      </w:pPr>
    </w:p>
    <w:p w14:paraId="3E8AEA13" w14:textId="69696AC8" w:rsidR="008306E3" w:rsidRDefault="008306E3" w:rsidP="008306E3">
      <w:pPr>
        <w:rPr>
          <w:rFonts w:ascii="Myriad Pro" w:hAnsi="Myriad Pro"/>
          <w:b/>
          <w:bCs/>
          <w:sz w:val="24"/>
          <w:szCs w:val="24"/>
        </w:rPr>
      </w:pPr>
      <w:r w:rsidRPr="005A5F15">
        <w:rPr>
          <w:rFonts w:ascii="Myriad Pro" w:hAnsi="Myriad Pro"/>
          <w:b/>
          <w:bCs/>
          <w:sz w:val="24"/>
          <w:szCs w:val="24"/>
        </w:rPr>
        <w:t>The</w:t>
      </w:r>
      <w:r w:rsidRPr="005A5F15">
        <w:rPr>
          <w:b/>
          <w:bCs/>
          <w:sz w:val="24"/>
          <w:szCs w:val="24"/>
        </w:rPr>
        <w:t xml:space="preserve"> </w:t>
      </w:r>
      <w:r w:rsidRPr="005A5F15">
        <w:rPr>
          <w:rFonts w:ascii="Myriad Pro" w:hAnsi="Myriad Pro"/>
          <w:b/>
          <w:bCs/>
          <w:sz w:val="24"/>
          <w:szCs w:val="24"/>
        </w:rPr>
        <w:t xml:space="preserve">WATER HEATER required shall be a BOCK </w:t>
      </w:r>
      <w:proofErr w:type="spellStart"/>
      <w:r w:rsidRPr="005A5F15">
        <w:rPr>
          <w:rFonts w:ascii="Myriad Pro" w:hAnsi="Myriad Pro"/>
          <w:b/>
          <w:bCs/>
          <w:i/>
          <w:sz w:val="24"/>
          <w:szCs w:val="24"/>
        </w:rPr>
        <w:t>OptiTHERM</w:t>
      </w:r>
      <w:proofErr w:type="spellEnd"/>
      <w:r w:rsidRPr="005A5F15">
        <w:rPr>
          <w:rFonts w:ascii="Myriad Pro" w:hAnsi="Myriad Pro"/>
          <w:b/>
          <w:bCs/>
          <w:sz w:val="24"/>
          <w:szCs w:val="24"/>
        </w:rPr>
        <w:t xml:space="preserve"> </w:t>
      </w:r>
      <w:r>
        <w:rPr>
          <w:rFonts w:ascii="Myriad Pro" w:hAnsi="Myriad Pro"/>
          <w:b/>
          <w:bCs/>
          <w:sz w:val="24"/>
          <w:szCs w:val="24"/>
        </w:rPr>
        <w:t>Outdoor</w:t>
      </w:r>
    </w:p>
    <w:p w14:paraId="7242A66D" w14:textId="62382D49" w:rsidR="008306E3" w:rsidRPr="0023480B" w:rsidRDefault="008306E3" w:rsidP="008306E3">
      <w:pPr>
        <w:pStyle w:val="ListParagraph"/>
        <w:numPr>
          <w:ilvl w:val="0"/>
          <w:numId w:val="6"/>
        </w:numPr>
        <w:rPr>
          <w:rFonts w:ascii="Myriad Pro" w:hAnsi="Myriad Pro"/>
          <w:b/>
          <w:bCs/>
          <w:sz w:val="24"/>
          <w:szCs w:val="24"/>
          <w:u w:val="single"/>
        </w:rPr>
      </w:pPr>
      <w:r w:rsidRPr="0023480B">
        <w:rPr>
          <w:rFonts w:ascii="Myriad Pro" w:hAnsi="Myriad Pro"/>
          <w:b/>
          <w:bCs/>
          <w:sz w:val="24"/>
          <w:szCs w:val="24"/>
        </w:rPr>
        <w:t>Model</w:t>
      </w:r>
      <w:r w:rsidRPr="0023480B">
        <w:rPr>
          <w:b/>
          <w:bCs/>
          <w:sz w:val="24"/>
          <w:szCs w:val="24"/>
        </w:rPr>
        <w:t xml:space="preserve"> </w:t>
      </w:r>
      <w:sdt>
        <w:sdtPr>
          <w:rPr>
            <w:rFonts w:ascii="Myriad Pro" w:hAnsi="Myriad Pro"/>
            <w:b/>
            <w:bCs/>
            <w:sz w:val="24"/>
            <w:szCs w:val="24"/>
            <w:u w:val="single"/>
          </w:rPr>
          <w:id w:val="-1055548314"/>
          <w:placeholder>
            <w:docPart w:val="D13244DD5A2049618B92CA892A841BF6"/>
          </w:placeholder>
          <w:dropDownList>
            <w:listItem w:displayText="ODOT125" w:value="ODOT125"/>
            <w:listItem w:displayText="ODOT150" w:value="ODOT150"/>
            <w:listItem w:displayText="ODOT199" w:value="ODOT199"/>
            <w:listItem w:displayText="ODOT200" w:value="ODOT200"/>
            <w:listItem w:displayText="ODOT200-A" w:value="ODOT200-A"/>
            <w:listItem w:displayText="ODOT250" w:value="ODOT250"/>
            <w:listItem w:displayText="ODOT250-A" w:value="ODOT250-A"/>
            <w:listItem w:displayText="ODOT299" w:value="ODOT299"/>
            <w:listItem w:displayText="OSOT299-A" w:value="OSOT299-A"/>
            <w:listItem w:displayText="ODOT300" w:value="ODOT300"/>
            <w:listItem w:displayText="ODOT300-A" w:value="ODOT300-A"/>
            <w:listItem w:displayText="ODOT400" w:value="ODOT400"/>
            <w:listItem w:displayText="ODOT400-A" w:value="ODOT400-A"/>
            <w:listItem w:displayText="ODOT500" w:value="ODOT500"/>
            <w:listItem w:displayText="ODOT500-A" w:value="ODOT500-A"/>
          </w:dropDownList>
        </w:sdtPr>
        <w:sdtEndPr/>
        <w:sdtContent>
          <w:r w:rsidR="00CB73C1">
            <w:rPr>
              <w:rFonts w:ascii="Myriad Pro" w:hAnsi="Myriad Pro"/>
              <w:b/>
              <w:bCs/>
              <w:sz w:val="24"/>
              <w:szCs w:val="24"/>
              <w:u w:val="single"/>
            </w:rPr>
            <w:t>ODOT125</w:t>
          </w:r>
        </w:sdtContent>
      </w:sdt>
      <w:r w:rsidRPr="0023480B">
        <w:rPr>
          <w:rFonts w:ascii="Myriad Pro" w:hAnsi="Myriad Pro"/>
          <w:b/>
          <w:bCs/>
          <w:sz w:val="24"/>
          <w:szCs w:val="24"/>
          <w:u w:val="single"/>
        </w:rPr>
        <w:t xml:space="preserve"> </w:t>
      </w:r>
    </w:p>
    <w:p w14:paraId="01F7A767" w14:textId="77777777" w:rsidR="008306E3" w:rsidRPr="0023480B" w:rsidRDefault="008306E3" w:rsidP="008306E3">
      <w:pPr>
        <w:pStyle w:val="ListParagraph"/>
        <w:numPr>
          <w:ilvl w:val="0"/>
          <w:numId w:val="6"/>
        </w:numPr>
        <w:rPr>
          <w:b/>
          <w:bCs/>
          <w:sz w:val="24"/>
          <w:szCs w:val="24"/>
        </w:rPr>
      </w:pPr>
      <w:r w:rsidRPr="0023480B">
        <w:rPr>
          <w:rFonts w:ascii="Myriad Pro" w:hAnsi="Myriad Pro"/>
          <w:b/>
          <w:bCs/>
          <w:sz w:val="24"/>
          <w:szCs w:val="24"/>
        </w:rPr>
        <w:t>A modulating burner of</w:t>
      </w:r>
      <w:r w:rsidRPr="0023480B">
        <w:rPr>
          <w:b/>
          <w:bCs/>
          <w:sz w:val="24"/>
          <w:szCs w:val="24"/>
        </w:rPr>
        <w:t xml:space="preserve"> </w:t>
      </w:r>
      <w:sdt>
        <w:sdtPr>
          <w:rPr>
            <w:rFonts w:ascii="Myriad Pro" w:hAnsi="Myriad Pro"/>
            <w:b/>
            <w:bCs/>
            <w:sz w:val="24"/>
            <w:szCs w:val="24"/>
            <w:u w:val="single"/>
          </w:rPr>
          <w:id w:val="811988163"/>
          <w:placeholder>
            <w:docPart w:val="6A64D6C18F8A44BAB24E8404F99F011C"/>
          </w:placeholder>
          <w:dropDownList>
            <w:listItem w:displayText="199,999" w:value="199,999"/>
            <w:listItem w:displayText="250,000" w:value="250,000"/>
            <w:listItem w:displayText="299,999" w:value="299,999"/>
            <w:listItem w:displayText="300,000" w:value="300,000"/>
            <w:listItem w:displayText="399,999" w:value="399,999"/>
            <w:listItem w:displayText="500,000" w:value="500,000"/>
          </w:dropDownList>
        </w:sdtPr>
        <w:sdtEndPr/>
        <w:sdtContent>
          <w:r w:rsidRPr="0023480B">
            <w:rPr>
              <w:rFonts w:ascii="Myriad Pro" w:hAnsi="Myriad Pro"/>
              <w:b/>
              <w:bCs/>
              <w:sz w:val="24"/>
              <w:szCs w:val="24"/>
              <w:u w:val="single"/>
            </w:rPr>
            <w:t>199,999</w:t>
          </w:r>
        </w:sdtContent>
      </w:sdt>
      <w:r w:rsidRPr="0023480B">
        <w:rPr>
          <w:b/>
          <w:bCs/>
          <w:sz w:val="24"/>
          <w:szCs w:val="24"/>
        </w:rPr>
        <w:t xml:space="preserve"> </w:t>
      </w:r>
      <w:r w:rsidRPr="0023480B">
        <w:rPr>
          <w:rFonts w:ascii="Myriad Pro" w:hAnsi="Myriad Pro"/>
          <w:b/>
          <w:bCs/>
          <w:sz w:val="24"/>
          <w:szCs w:val="24"/>
        </w:rPr>
        <w:t>BTU/</w:t>
      </w:r>
      <w:proofErr w:type="spellStart"/>
      <w:r w:rsidRPr="0023480B">
        <w:rPr>
          <w:rFonts w:ascii="Myriad Pro" w:hAnsi="Myriad Pro"/>
          <w:b/>
          <w:bCs/>
          <w:sz w:val="24"/>
          <w:szCs w:val="24"/>
        </w:rPr>
        <w:t>Hr</w:t>
      </w:r>
      <w:proofErr w:type="spellEnd"/>
      <w:r>
        <w:rPr>
          <w:rFonts w:ascii="Myriad Pro" w:hAnsi="Myriad Pro"/>
          <w:b/>
          <w:bCs/>
          <w:sz w:val="24"/>
          <w:szCs w:val="24"/>
        </w:rPr>
        <w:t xml:space="preserve">  </w:t>
      </w:r>
    </w:p>
    <w:p w14:paraId="14DDBB04" w14:textId="77777777" w:rsidR="008306E3" w:rsidRPr="0023480B" w:rsidRDefault="008306E3" w:rsidP="008306E3">
      <w:pPr>
        <w:pStyle w:val="ListParagraph"/>
        <w:numPr>
          <w:ilvl w:val="0"/>
          <w:numId w:val="6"/>
        </w:numPr>
        <w:rPr>
          <w:b/>
          <w:bCs/>
          <w:sz w:val="24"/>
          <w:szCs w:val="24"/>
        </w:rPr>
      </w:pPr>
      <w:r>
        <w:rPr>
          <w:rFonts w:ascii="Myriad Pro" w:hAnsi="Myriad Pro"/>
          <w:b/>
          <w:bCs/>
          <w:sz w:val="24"/>
          <w:szCs w:val="24"/>
        </w:rPr>
        <w:t>R</w:t>
      </w:r>
      <w:r w:rsidRPr="0023480B">
        <w:rPr>
          <w:rFonts w:ascii="Myriad Pro" w:hAnsi="Myriad Pro"/>
          <w:b/>
          <w:bCs/>
          <w:sz w:val="24"/>
          <w:szCs w:val="24"/>
        </w:rPr>
        <w:t xml:space="preserve">ated input that can fully modulate to a low input </w:t>
      </w:r>
      <w:r w:rsidRPr="0023480B">
        <w:rPr>
          <w:rFonts w:ascii="Myriad Pro" w:hAnsi="Myriad Pro"/>
          <w:b/>
          <w:bCs/>
          <w:color w:val="000000" w:themeColor="text1"/>
          <w:sz w:val="24"/>
          <w:szCs w:val="24"/>
        </w:rPr>
        <w:t xml:space="preserve">of </w:t>
      </w:r>
      <w:sdt>
        <w:sdtPr>
          <w:rPr>
            <w:rFonts w:ascii="Myriad Pro" w:hAnsi="Myriad Pro"/>
            <w:b/>
            <w:bCs/>
            <w:color w:val="000000" w:themeColor="text1"/>
            <w:sz w:val="24"/>
            <w:szCs w:val="24"/>
            <w:u w:val="single"/>
          </w:rPr>
          <w:id w:val="-860352919"/>
          <w:placeholder>
            <w:docPart w:val="F768063D81DB4674AA1217E1562583A6"/>
          </w:placeholder>
          <w:dropDownList>
            <w:listItem w:displayText="60,000" w:value="60,000"/>
            <w:listItem w:displayText="76,000" w:value="76,000"/>
            <w:listItem w:displayText="80,000" w:value="80,000"/>
          </w:dropDownList>
        </w:sdtPr>
        <w:sdtEndPr/>
        <w:sdtContent>
          <w:r>
            <w:rPr>
              <w:rFonts w:ascii="Myriad Pro" w:hAnsi="Myriad Pro"/>
              <w:b/>
              <w:bCs/>
              <w:color w:val="000000" w:themeColor="text1"/>
              <w:sz w:val="24"/>
              <w:szCs w:val="24"/>
              <w:u w:val="single"/>
            </w:rPr>
            <w:t>60,000</w:t>
          </w:r>
        </w:sdtContent>
      </w:sdt>
      <w:r w:rsidRPr="0023480B">
        <w:rPr>
          <w:rFonts w:ascii="Myriad Pro" w:hAnsi="Myriad Pro"/>
          <w:b/>
          <w:bCs/>
          <w:color w:val="000000" w:themeColor="text1"/>
          <w:sz w:val="24"/>
          <w:szCs w:val="24"/>
        </w:rPr>
        <w:t xml:space="preserve"> BTU/HR </w:t>
      </w:r>
    </w:p>
    <w:p w14:paraId="195C3C75" w14:textId="77777777" w:rsidR="008306E3" w:rsidRPr="0023480B" w:rsidRDefault="008306E3" w:rsidP="008306E3">
      <w:pPr>
        <w:pStyle w:val="ListParagraph"/>
        <w:numPr>
          <w:ilvl w:val="0"/>
          <w:numId w:val="6"/>
        </w:numPr>
        <w:rPr>
          <w:b/>
          <w:bCs/>
          <w:sz w:val="24"/>
          <w:szCs w:val="24"/>
        </w:rPr>
      </w:pPr>
      <w:r w:rsidRPr="0023480B">
        <w:rPr>
          <w:rFonts w:ascii="Myriad Pro" w:hAnsi="Myriad Pro"/>
          <w:b/>
          <w:bCs/>
          <w:color w:val="000000" w:themeColor="text1"/>
          <w:sz w:val="24"/>
          <w:szCs w:val="24"/>
        </w:rPr>
        <w:t xml:space="preserve"> </w:t>
      </w:r>
      <w:sdt>
        <w:sdtPr>
          <w:rPr>
            <w:rFonts w:ascii="Myriad Pro" w:hAnsi="Myriad Pro"/>
            <w:b/>
            <w:bCs/>
            <w:color w:val="000000" w:themeColor="text1"/>
            <w:sz w:val="24"/>
            <w:szCs w:val="24"/>
            <w:u w:val="single"/>
          </w:rPr>
          <w:id w:val="2011166406"/>
          <w:placeholder>
            <w:docPart w:val="F768063D81DB4674AA1217E1562583A6"/>
          </w:placeholder>
          <w:dropDownList>
            <w:listItem w:displayText="97%" w:value="97%"/>
            <w:listItem w:displayText="98%" w:value="98%"/>
            <w:listItem w:displayText="99%" w:value="99%"/>
          </w:dropDownList>
        </w:sdtPr>
        <w:sdtEndPr/>
        <w:sdtContent>
          <w:r w:rsidRPr="0023480B">
            <w:rPr>
              <w:rFonts w:ascii="Myriad Pro" w:hAnsi="Myriad Pro"/>
              <w:b/>
              <w:bCs/>
              <w:color w:val="000000" w:themeColor="text1"/>
              <w:sz w:val="24"/>
              <w:szCs w:val="24"/>
              <w:u w:val="single"/>
            </w:rPr>
            <w:t>97%</w:t>
          </w:r>
        </w:sdtContent>
      </w:sdt>
      <w:r w:rsidRPr="0023480B">
        <w:rPr>
          <w:rFonts w:ascii="Myriad Pro" w:hAnsi="Myriad Pro"/>
          <w:b/>
          <w:bCs/>
          <w:color w:val="000000" w:themeColor="text1"/>
          <w:sz w:val="24"/>
          <w:szCs w:val="24"/>
        </w:rPr>
        <w:t xml:space="preserve"> Thermal </w:t>
      </w:r>
      <w:r w:rsidRPr="0023480B">
        <w:rPr>
          <w:rFonts w:ascii="Myriad Pro" w:hAnsi="Myriad Pro"/>
          <w:b/>
          <w:bCs/>
          <w:sz w:val="24"/>
          <w:szCs w:val="24"/>
        </w:rPr>
        <w:t>Efficiency</w:t>
      </w:r>
    </w:p>
    <w:p w14:paraId="0288213C" w14:textId="77777777" w:rsidR="008306E3" w:rsidRPr="0023480B" w:rsidRDefault="008306E3" w:rsidP="008306E3">
      <w:pPr>
        <w:pStyle w:val="ListParagraph"/>
        <w:numPr>
          <w:ilvl w:val="0"/>
          <w:numId w:val="6"/>
        </w:numPr>
        <w:rPr>
          <w:b/>
          <w:bCs/>
          <w:sz w:val="24"/>
          <w:szCs w:val="24"/>
        </w:rPr>
      </w:pPr>
      <w:r w:rsidRPr="0023480B">
        <w:rPr>
          <w:rFonts w:ascii="Myriad Pro" w:hAnsi="Myriad Pro"/>
          <w:b/>
          <w:bCs/>
          <w:sz w:val="24"/>
          <w:szCs w:val="24"/>
        </w:rPr>
        <w:t xml:space="preserve"> </w:t>
      </w:r>
      <w:r>
        <w:rPr>
          <w:rFonts w:ascii="Myriad Pro" w:hAnsi="Myriad Pro"/>
          <w:b/>
          <w:bCs/>
          <w:sz w:val="24"/>
          <w:szCs w:val="24"/>
        </w:rPr>
        <w:t>I</w:t>
      </w:r>
      <w:r w:rsidRPr="0023480B">
        <w:rPr>
          <w:rFonts w:ascii="Myriad Pro" w:hAnsi="Myriad Pro"/>
          <w:b/>
          <w:bCs/>
          <w:sz w:val="24"/>
          <w:szCs w:val="24"/>
        </w:rPr>
        <w:t xml:space="preserve">ntegrated storage capacity of </w:t>
      </w:r>
      <w:sdt>
        <w:sdtPr>
          <w:rPr>
            <w:rFonts w:ascii="Myriad Pro" w:hAnsi="Myriad Pro"/>
            <w:b/>
            <w:bCs/>
            <w:sz w:val="24"/>
            <w:szCs w:val="24"/>
            <w:u w:val="single"/>
          </w:rPr>
          <w:id w:val="-1560080336"/>
          <w:placeholder>
            <w:docPart w:val="BEBC8DF25BB8419F9BED8BDE187E408E"/>
          </w:placeholder>
          <w:dropDownList>
            <w:listItem w:displayText="99 Gallon" w:value="99 Gallon"/>
            <w:listItem w:displayText="100 Gallon" w:value="100 Gallon"/>
            <w:listItem w:displayText="125 Gallon" w:value="125 Gallon"/>
          </w:dropDownList>
        </w:sdtPr>
        <w:sdtEndPr/>
        <w:sdtContent>
          <w:r w:rsidRPr="0023480B">
            <w:rPr>
              <w:rFonts w:ascii="Myriad Pro" w:hAnsi="Myriad Pro"/>
              <w:b/>
              <w:bCs/>
              <w:sz w:val="24"/>
              <w:szCs w:val="24"/>
              <w:u w:val="single"/>
            </w:rPr>
            <w:t>100 Gallon</w:t>
          </w:r>
        </w:sdtContent>
      </w:sdt>
      <w:r>
        <w:rPr>
          <w:rFonts w:ascii="Myriad Pro" w:hAnsi="Myriad Pro"/>
          <w:b/>
          <w:bCs/>
          <w:sz w:val="24"/>
          <w:szCs w:val="24"/>
        </w:rPr>
        <w:t xml:space="preserve"> </w:t>
      </w:r>
    </w:p>
    <w:p w14:paraId="3B6FAE46" w14:textId="77777777" w:rsidR="008306E3" w:rsidRPr="0023480B" w:rsidRDefault="008306E3" w:rsidP="008306E3">
      <w:pPr>
        <w:pStyle w:val="ListParagraph"/>
        <w:numPr>
          <w:ilvl w:val="0"/>
          <w:numId w:val="6"/>
        </w:numPr>
        <w:rPr>
          <w:b/>
          <w:bCs/>
          <w:sz w:val="24"/>
          <w:szCs w:val="24"/>
        </w:rPr>
      </w:pPr>
      <w:r>
        <w:rPr>
          <w:rFonts w:ascii="Myriad Pro" w:hAnsi="Myriad Pro"/>
          <w:b/>
          <w:bCs/>
          <w:sz w:val="24"/>
          <w:szCs w:val="24"/>
        </w:rPr>
        <w:t>R</w:t>
      </w:r>
      <w:r w:rsidRPr="0023480B">
        <w:rPr>
          <w:rFonts w:ascii="Myriad Pro" w:hAnsi="Myriad Pro"/>
          <w:b/>
          <w:bCs/>
          <w:sz w:val="24"/>
          <w:szCs w:val="24"/>
        </w:rPr>
        <w:t>ecovery rating of</w:t>
      </w:r>
      <w:r w:rsidRPr="0023480B">
        <w:rPr>
          <w:b/>
          <w:bCs/>
          <w:sz w:val="24"/>
          <w:szCs w:val="24"/>
        </w:rPr>
        <w:t xml:space="preserve"> </w:t>
      </w:r>
      <w:sdt>
        <w:sdtPr>
          <w:rPr>
            <w:rFonts w:ascii="Myriad Pro" w:hAnsi="Myriad Pro"/>
            <w:b/>
            <w:bCs/>
            <w:sz w:val="24"/>
            <w:szCs w:val="24"/>
            <w:u w:val="single"/>
          </w:rPr>
          <w:id w:val="-1222363382"/>
          <w:placeholder>
            <w:docPart w:val="844FC8D855D74C0C9BF59FE02780FF3B"/>
          </w:placeholder>
          <w:dropDownList>
            <w:listItem w:displayText="144" w:value="144"/>
            <w:listItem w:displayText="173" w:value="173"/>
            <w:listItem w:displayText="229" w:value="229"/>
            <w:listItem w:displayText="282" w:value="282"/>
            <w:listItem w:displayText="334" w:value="334"/>
            <w:listItem w:displayText="357" w:value="357"/>
            <w:listItem w:displayText="466" w:value="466"/>
            <w:listItem w:displayText="576" w:value="576"/>
          </w:dropDownList>
        </w:sdtPr>
        <w:sdtEndPr/>
        <w:sdtContent>
          <w:r w:rsidRPr="0023480B">
            <w:rPr>
              <w:rFonts w:ascii="Myriad Pro" w:hAnsi="Myriad Pro"/>
              <w:b/>
              <w:bCs/>
              <w:sz w:val="24"/>
              <w:szCs w:val="24"/>
              <w:u w:val="single"/>
            </w:rPr>
            <w:t>144</w:t>
          </w:r>
        </w:sdtContent>
      </w:sdt>
      <w:r w:rsidRPr="0023480B">
        <w:rPr>
          <w:b/>
          <w:bCs/>
          <w:sz w:val="24"/>
          <w:szCs w:val="24"/>
        </w:rPr>
        <w:t xml:space="preserve"> </w:t>
      </w:r>
      <w:r w:rsidRPr="0023480B">
        <w:rPr>
          <w:rFonts w:ascii="Myriad Pro" w:hAnsi="Myriad Pro"/>
          <w:b/>
          <w:bCs/>
          <w:sz w:val="24"/>
          <w:szCs w:val="24"/>
        </w:rPr>
        <w:t>gallons per hour at a 100</w:t>
      </w:r>
      <w:r w:rsidRPr="0023480B">
        <w:rPr>
          <w:rFonts w:ascii="Myriad Pro" w:hAnsi="Myriad Pro" w:cstheme="minorHAnsi"/>
          <w:b/>
          <w:bCs/>
          <w:sz w:val="24"/>
          <w:szCs w:val="24"/>
        </w:rPr>
        <w:t>°</w:t>
      </w:r>
      <w:r w:rsidRPr="0023480B">
        <w:rPr>
          <w:rFonts w:ascii="Myriad Pro" w:hAnsi="Myriad Pro"/>
          <w:b/>
          <w:bCs/>
          <w:sz w:val="24"/>
          <w:szCs w:val="24"/>
        </w:rPr>
        <w:t>F rise</w:t>
      </w:r>
    </w:p>
    <w:p w14:paraId="467D851B" w14:textId="77777777" w:rsidR="008306E3" w:rsidRPr="0023480B" w:rsidRDefault="008306E3" w:rsidP="008306E3">
      <w:pPr>
        <w:pStyle w:val="ListParagraph"/>
        <w:numPr>
          <w:ilvl w:val="0"/>
          <w:numId w:val="6"/>
        </w:numPr>
        <w:rPr>
          <w:b/>
          <w:bCs/>
          <w:sz w:val="24"/>
          <w:szCs w:val="24"/>
        </w:rPr>
      </w:pPr>
      <w:r>
        <w:rPr>
          <w:rFonts w:ascii="Myriad Pro" w:hAnsi="Myriad Pro"/>
          <w:b/>
          <w:bCs/>
          <w:sz w:val="24"/>
          <w:szCs w:val="24"/>
        </w:rPr>
        <w:t>A</w:t>
      </w:r>
      <w:r w:rsidRPr="0023480B">
        <w:rPr>
          <w:rFonts w:ascii="Myriad Pro" w:hAnsi="Myriad Pro"/>
          <w:b/>
          <w:bCs/>
          <w:sz w:val="24"/>
          <w:szCs w:val="24"/>
        </w:rPr>
        <w:t>pproved for an operating temperature of 180</w:t>
      </w:r>
      <w:r w:rsidRPr="0023480B">
        <w:rPr>
          <w:rFonts w:ascii="Myriad Pro" w:hAnsi="Myriad Pro" w:cstheme="minorHAnsi"/>
          <w:b/>
          <w:bCs/>
          <w:sz w:val="24"/>
          <w:szCs w:val="24"/>
        </w:rPr>
        <w:t>°</w:t>
      </w:r>
      <w:r w:rsidRPr="0023480B">
        <w:rPr>
          <w:rFonts w:ascii="Myriad Pro" w:hAnsi="Myriad Pro"/>
          <w:b/>
          <w:bCs/>
          <w:sz w:val="24"/>
          <w:szCs w:val="24"/>
        </w:rPr>
        <w:t>F.</w:t>
      </w:r>
      <w:r w:rsidRPr="0023480B">
        <w:rPr>
          <w:b/>
          <w:bCs/>
          <w:sz w:val="24"/>
          <w:szCs w:val="24"/>
        </w:rPr>
        <w:t xml:space="preserve">  </w:t>
      </w:r>
    </w:p>
    <w:p w14:paraId="586826D6" w14:textId="77777777" w:rsidR="008306E3" w:rsidRDefault="008306E3" w:rsidP="008306E3">
      <w:pPr>
        <w:pStyle w:val="ListParagraph"/>
        <w:numPr>
          <w:ilvl w:val="0"/>
          <w:numId w:val="6"/>
        </w:numPr>
        <w:rPr>
          <w:b/>
          <w:bCs/>
          <w:sz w:val="28"/>
          <w:szCs w:val="28"/>
        </w:rPr>
      </w:pPr>
      <w:r>
        <w:rPr>
          <w:b/>
          <w:bCs/>
          <w:sz w:val="28"/>
          <w:szCs w:val="28"/>
        </w:rPr>
        <w:t>I</w:t>
      </w:r>
      <w:r w:rsidRPr="0023480B">
        <w:rPr>
          <w:b/>
          <w:bCs/>
          <w:sz w:val="28"/>
          <w:szCs w:val="28"/>
        </w:rPr>
        <w:t xml:space="preserve">nput shall be </w:t>
      </w:r>
      <w:sdt>
        <w:sdtPr>
          <w:rPr>
            <w:b/>
            <w:bCs/>
            <w:sz w:val="28"/>
            <w:szCs w:val="28"/>
            <w:u w:val="single"/>
          </w:rPr>
          <w:id w:val="-1613348599"/>
          <w:placeholder>
            <w:docPart w:val="F768063D81DB4674AA1217E1562583A6"/>
          </w:placeholder>
          <w:dropDownList>
            <w:listItem w:displayText="Nat Gas" w:value="Nat Gas"/>
            <w:listItem w:displayText="LP" w:value="LP"/>
          </w:dropDownList>
        </w:sdtPr>
        <w:sdtEndPr/>
        <w:sdtContent>
          <w:r w:rsidRPr="0023480B">
            <w:rPr>
              <w:b/>
              <w:bCs/>
              <w:sz w:val="28"/>
              <w:szCs w:val="28"/>
              <w:u w:val="single"/>
            </w:rPr>
            <w:t>Nat Gas</w:t>
          </w:r>
        </w:sdtContent>
      </w:sdt>
      <w:r w:rsidRPr="0023480B">
        <w:rPr>
          <w:b/>
          <w:bCs/>
          <w:sz w:val="28"/>
          <w:szCs w:val="28"/>
        </w:rPr>
        <w:t xml:space="preserve"> </w:t>
      </w:r>
    </w:p>
    <w:p w14:paraId="2EA6CB44" w14:textId="77777777" w:rsidR="008306E3" w:rsidRPr="0023480B" w:rsidRDefault="00B47E62" w:rsidP="008306E3">
      <w:pPr>
        <w:pStyle w:val="ListParagraph"/>
        <w:numPr>
          <w:ilvl w:val="0"/>
          <w:numId w:val="6"/>
        </w:numPr>
        <w:rPr>
          <w:b/>
          <w:bCs/>
          <w:sz w:val="28"/>
          <w:szCs w:val="28"/>
        </w:rPr>
      </w:pPr>
      <w:sdt>
        <w:sdtPr>
          <w:rPr>
            <w:b/>
            <w:bCs/>
            <w:sz w:val="28"/>
            <w:szCs w:val="28"/>
            <w:u w:val="single"/>
          </w:rPr>
          <w:id w:val="727805533"/>
          <w:placeholder>
            <w:docPart w:val="F768063D81DB4674AA1217E1562583A6"/>
          </w:placeholder>
          <w:dropDownList>
            <w:listItem w:displayText="Non-ASME" w:value="Non-ASME"/>
            <w:listItem w:displayText="ASME" w:value="ASME"/>
          </w:dropDownList>
        </w:sdtPr>
        <w:sdtEndPr/>
        <w:sdtContent>
          <w:r w:rsidR="008306E3" w:rsidRPr="0023480B">
            <w:rPr>
              <w:b/>
              <w:bCs/>
              <w:sz w:val="28"/>
              <w:szCs w:val="28"/>
              <w:u w:val="single"/>
            </w:rPr>
            <w:t>ASME</w:t>
          </w:r>
        </w:sdtContent>
      </w:sdt>
      <w:r w:rsidR="008306E3" w:rsidRPr="0023480B">
        <w:rPr>
          <w:b/>
          <w:bCs/>
          <w:sz w:val="28"/>
          <w:szCs w:val="28"/>
        </w:rPr>
        <w:t xml:space="preserve"> Construction</w:t>
      </w:r>
    </w:p>
    <w:p w14:paraId="4FD0BC47" w14:textId="77777777" w:rsidR="008306E3" w:rsidRPr="005A5F15" w:rsidRDefault="008306E3" w:rsidP="008306E3">
      <w:pPr>
        <w:rPr>
          <w:rFonts w:ascii="Myriad Pro" w:hAnsi="Myriad Pro"/>
          <w:b/>
          <w:bCs/>
          <w:sz w:val="24"/>
          <w:szCs w:val="24"/>
        </w:rPr>
      </w:pPr>
      <w:r w:rsidRPr="005A5F15">
        <w:rPr>
          <w:rFonts w:ascii="Myriad Pro" w:hAnsi="Myriad Pro"/>
          <w:b/>
          <w:bCs/>
          <w:sz w:val="24"/>
          <w:szCs w:val="24"/>
        </w:rPr>
        <w:t xml:space="preserve">The WATER HEATER shall be constructed with a three-pass heat exchanger integrated within the water storage vessel hat shall consist of a two-pass </w:t>
      </w:r>
      <w:proofErr w:type="spellStart"/>
      <w:r w:rsidRPr="005A5F15">
        <w:rPr>
          <w:rFonts w:ascii="Myriad Pro" w:hAnsi="Myriad Pro"/>
          <w:b/>
          <w:bCs/>
          <w:sz w:val="24"/>
          <w:szCs w:val="24"/>
        </w:rPr>
        <w:t>Turboflue</w:t>
      </w:r>
      <w:proofErr w:type="spellEnd"/>
      <w:r w:rsidRPr="005A5F15">
        <w:rPr>
          <w:rFonts w:ascii="Myriad Pro" w:hAnsi="Myriad Pro"/>
          <w:b/>
          <w:bCs/>
          <w:sz w:val="24"/>
          <w:szCs w:val="24"/>
        </w:rPr>
        <w:t xml:space="preserve"> helical fin heat exchanger with </w:t>
      </w:r>
      <w:proofErr w:type="gramStart"/>
      <w:r w:rsidRPr="005A5F15">
        <w:rPr>
          <w:rFonts w:ascii="Myriad Pro" w:hAnsi="Myriad Pro"/>
          <w:b/>
          <w:bCs/>
          <w:sz w:val="24"/>
          <w:szCs w:val="24"/>
        </w:rPr>
        <w:t>third-pass</w:t>
      </w:r>
      <w:proofErr w:type="gramEnd"/>
      <w:r w:rsidRPr="005A5F15">
        <w:rPr>
          <w:rFonts w:ascii="Myriad Pro" w:hAnsi="Myriad Pro"/>
          <w:b/>
          <w:bCs/>
          <w:sz w:val="24"/>
          <w:szCs w:val="24"/>
        </w:rPr>
        <w:t xml:space="preserve"> condensing tubes. The water storage vessel side walls shall be fabricated from 12-gauge or thicker steel and all water contact surfaces of the vessel and heat exchanger shall have a glass lining fired to 1500</w:t>
      </w:r>
      <w:r w:rsidRPr="005A5F15">
        <w:rPr>
          <w:rFonts w:ascii="Myriad Pro" w:hAnsi="Myriad Pro" w:cstheme="minorHAnsi"/>
          <w:b/>
          <w:bCs/>
          <w:sz w:val="24"/>
          <w:szCs w:val="24"/>
        </w:rPr>
        <w:t>°</w:t>
      </w:r>
      <w:r w:rsidRPr="005A5F15">
        <w:rPr>
          <w:rFonts w:ascii="Myriad Pro" w:hAnsi="Myriad Pro"/>
          <w:b/>
          <w:bCs/>
          <w:sz w:val="24"/>
          <w:szCs w:val="24"/>
        </w:rPr>
        <w:t xml:space="preserve">F to ensure a molecular fusing of glass and steel. The water storage vessel and integrated heat exchanger shall have a FIVE-YEAR warranty against leaks. </w:t>
      </w:r>
    </w:p>
    <w:p w14:paraId="15D3E210" w14:textId="77777777" w:rsidR="008306E3" w:rsidRPr="005A5F15" w:rsidRDefault="008306E3" w:rsidP="008306E3">
      <w:pPr>
        <w:rPr>
          <w:rFonts w:ascii="Myriad Pro" w:hAnsi="Myriad Pro"/>
          <w:b/>
          <w:bCs/>
          <w:sz w:val="24"/>
          <w:szCs w:val="24"/>
        </w:rPr>
      </w:pPr>
      <w:r w:rsidRPr="005A5F15">
        <w:rPr>
          <w:rFonts w:ascii="Myriad Pro" w:hAnsi="Myriad Pro"/>
          <w:b/>
          <w:bCs/>
          <w:sz w:val="24"/>
          <w:szCs w:val="24"/>
        </w:rPr>
        <w:t xml:space="preserve">The WATER HEATER shall have an impressed current cathodic protection system that continuously monitors water-conductivity to provide corrosion protection commensurate to water quality – sacrificial anode rods are expressly prohibited. </w:t>
      </w:r>
    </w:p>
    <w:p w14:paraId="7C94335C" w14:textId="77777777" w:rsidR="008306E3" w:rsidRPr="005A5F15" w:rsidRDefault="008306E3" w:rsidP="008306E3">
      <w:pPr>
        <w:rPr>
          <w:rFonts w:ascii="Myriad Pro" w:hAnsi="Myriad Pro"/>
          <w:b/>
          <w:bCs/>
          <w:sz w:val="24"/>
          <w:szCs w:val="24"/>
        </w:rPr>
      </w:pPr>
      <w:r w:rsidRPr="005A5F15">
        <w:rPr>
          <w:rFonts w:ascii="Myriad Pro" w:hAnsi="Myriad Pro"/>
          <w:b/>
          <w:bCs/>
          <w:sz w:val="24"/>
          <w:szCs w:val="24"/>
        </w:rPr>
        <w:t xml:space="preserve">The WATER HEATER shall be certified by SCAQMD for Oxides of Nitrogen (NOx) of 20 ppm or less at 3% O2; </w:t>
      </w:r>
      <w:proofErr w:type="gramStart"/>
      <w:r w:rsidRPr="005A5F15">
        <w:rPr>
          <w:rFonts w:ascii="Myriad Pro" w:hAnsi="Myriad Pro"/>
          <w:b/>
          <w:bCs/>
          <w:sz w:val="24"/>
          <w:szCs w:val="24"/>
        </w:rPr>
        <w:t>and,</w:t>
      </w:r>
      <w:proofErr w:type="gramEnd"/>
      <w:r w:rsidRPr="005A5F15">
        <w:rPr>
          <w:rFonts w:ascii="Myriad Pro" w:hAnsi="Myriad Pro"/>
          <w:b/>
          <w:bCs/>
          <w:sz w:val="24"/>
          <w:szCs w:val="24"/>
        </w:rPr>
        <w:t xml:space="preserve"> shall be certified by Underwriter’s Laboratories (UL) to comply with ANSI Z21.10.3 – CSA 4.3 standards for the United States and Canada and shall meet ASHRAE/IESNA 90.1. </w:t>
      </w:r>
    </w:p>
    <w:p w14:paraId="348ADDF1" w14:textId="7F8D01CB" w:rsidR="008306E3" w:rsidRDefault="008306E3" w:rsidP="008306E3">
      <w:pPr>
        <w:rPr>
          <w:rFonts w:ascii="Myriad Pro" w:hAnsi="Myriad Pro"/>
          <w:b/>
          <w:bCs/>
          <w:sz w:val="24"/>
          <w:szCs w:val="24"/>
        </w:rPr>
      </w:pPr>
      <w:r w:rsidRPr="005A5F15">
        <w:rPr>
          <w:rFonts w:ascii="Myriad Pro" w:hAnsi="Myriad Pro"/>
          <w:b/>
          <w:bCs/>
          <w:sz w:val="24"/>
          <w:szCs w:val="24"/>
        </w:rPr>
        <w:lastRenderedPageBreak/>
        <w:t>The WATER HEATER shall have a</w:t>
      </w:r>
      <w:r>
        <w:rPr>
          <w:rFonts w:ascii="Myriad Pro" w:hAnsi="Myriad Pro"/>
          <w:b/>
          <w:bCs/>
          <w:sz w:val="24"/>
          <w:szCs w:val="24"/>
        </w:rPr>
        <w:t>n LCD</w:t>
      </w:r>
      <w:r w:rsidRPr="005A5F15">
        <w:rPr>
          <w:rFonts w:ascii="Myriad Pro" w:hAnsi="Myriad Pro"/>
          <w:b/>
          <w:bCs/>
          <w:sz w:val="24"/>
          <w:szCs w:val="24"/>
        </w:rPr>
        <w:t xml:space="preserve"> </w:t>
      </w:r>
      <w:r w:rsidRPr="008306E3">
        <w:rPr>
          <w:rFonts w:ascii="Myriad Pro" w:hAnsi="Myriad Pro"/>
          <w:b/>
          <w:bCs/>
          <w:sz w:val="24"/>
          <w:szCs w:val="24"/>
        </w:rPr>
        <w:t xml:space="preserve">user interface </w:t>
      </w:r>
      <w:r w:rsidRPr="005A5F15">
        <w:rPr>
          <w:rFonts w:ascii="Myriad Pro" w:hAnsi="Myriad Pro"/>
          <w:b/>
          <w:bCs/>
          <w:sz w:val="24"/>
          <w:szCs w:val="24"/>
        </w:rPr>
        <w:t xml:space="preserve">for set-up, operating status, </w:t>
      </w:r>
      <w:proofErr w:type="gramStart"/>
      <w:r w:rsidRPr="005A5F15">
        <w:rPr>
          <w:rFonts w:ascii="Myriad Pro" w:hAnsi="Myriad Pro"/>
          <w:b/>
          <w:bCs/>
          <w:sz w:val="24"/>
          <w:szCs w:val="24"/>
        </w:rPr>
        <w:t>diagnostics</w:t>
      </w:r>
      <w:proofErr w:type="gramEnd"/>
      <w:r w:rsidRPr="005A5F15">
        <w:rPr>
          <w:rFonts w:ascii="Myriad Pro" w:hAnsi="Myriad Pro"/>
          <w:b/>
          <w:bCs/>
          <w:sz w:val="24"/>
          <w:szCs w:val="24"/>
        </w:rPr>
        <w:t xml:space="preserve"> and display of set-point temperature. </w:t>
      </w:r>
    </w:p>
    <w:p w14:paraId="4E713C1E" w14:textId="77777777" w:rsidR="008306E3" w:rsidRPr="00E50029" w:rsidRDefault="008306E3" w:rsidP="008306E3">
      <w:pPr>
        <w:rPr>
          <w:rFonts w:ascii="Myriad Pro" w:hAnsi="Myriad Pro"/>
          <w:b/>
          <w:bCs/>
          <w:sz w:val="24"/>
          <w:szCs w:val="24"/>
        </w:rPr>
      </w:pPr>
      <w:r w:rsidRPr="008E3A39">
        <w:rPr>
          <w:b/>
          <w:bCs/>
          <w:sz w:val="28"/>
          <w:szCs w:val="28"/>
        </w:rPr>
        <w:t>The WATER HEATER control shall incorporate a patented temperature feedback loop whereby the flue gas temperature in the heat exchanger is monitored to prevent early condensation of flue gas. The control shall modulate the burner to the lowest input possible based on tank and flue gas temperature.</w:t>
      </w:r>
    </w:p>
    <w:p w14:paraId="691C355F" w14:textId="77777777" w:rsidR="008306E3" w:rsidRPr="00DB05B7" w:rsidRDefault="008306E3" w:rsidP="008306E3">
      <w:pPr>
        <w:rPr>
          <w:rFonts w:ascii="Myriad Pro" w:hAnsi="Myriad Pro"/>
          <w:b/>
          <w:bCs/>
          <w:sz w:val="24"/>
          <w:szCs w:val="24"/>
        </w:rPr>
      </w:pPr>
      <w:r w:rsidRPr="00DB05B7">
        <w:rPr>
          <w:rFonts w:ascii="Myriad Pro" w:hAnsi="Myriad Pro"/>
          <w:b/>
          <w:bCs/>
          <w:sz w:val="24"/>
          <w:szCs w:val="24"/>
        </w:rPr>
        <w:t>The Water Heater shall also require the following features:</w:t>
      </w:r>
    </w:p>
    <w:p w14:paraId="7A385B9E" w14:textId="77777777" w:rsidR="008306E3" w:rsidRPr="00212C4B" w:rsidRDefault="008306E3" w:rsidP="008306E3">
      <w:pPr>
        <w:pStyle w:val="ListParagraph"/>
        <w:numPr>
          <w:ilvl w:val="0"/>
          <w:numId w:val="5"/>
        </w:numPr>
        <w:rPr>
          <w:rFonts w:ascii="Myriad Pro" w:hAnsi="Myriad Pro"/>
          <w:b/>
          <w:bCs/>
          <w:sz w:val="24"/>
          <w:szCs w:val="24"/>
        </w:rPr>
      </w:pPr>
      <w:r>
        <w:rPr>
          <w:rFonts w:ascii="Myriad Pro" w:hAnsi="Myriad Pro"/>
          <w:b/>
          <w:bCs/>
          <w:sz w:val="24"/>
          <w:szCs w:val="24"/>
        </w:rPr>
        <w:t>Fits through a 36” door</w:t>
      </w:r>
    </w:p>
    <w:p w14:paraId="5F1FC1FE" w14:textId="77777777" w:rsidR="008306E3" w:rsidRPr="00212C4B" w:rsidRDefault="008306E3" w:rsidP="008306E3">
      <w:pPr>
        <w:pStyle w:val="ListParagraph"/>
        <w:numPr>
          <w:ilvl w:val="0"/>
          <w:numId w:val="5"/>
        </w:numPr>
        <w:rPr>
          <w:rFonts w:ascii="Myriad Pro" w:hAnsi="Myriad Pro"/>
          <w:b/>
          <w:bCs/>
          <w:sz w:val="24"/>
          <w:szCs w:val="24"/>
        </w:rPr>
      </w:pPr>
      <w:r>
        <w:rPr>
          <w:rFonts w:ascii="Myriad Pro" w:hAnsi="Myriad Pro"/>
          <w:b/>
          <w:bCs/>
          <w:sz w:val="24"/>
          <w:szCs w:val="24"/>
        </w:rPr>
        <w:t>Front intake/exhaust for zero rear clearance</w:t>
      </w:r>
    </w:p>
    <w:p w14:paraId="60622861" w14:textId="77777777" w:rsidR="008306E3" w:rsidRPr="00212C4B" w:rsidRDefault="008306E3" w:rsidP="008306E3">
      <w:pPr>
        <w:pStyle w:val="ListParagraph"/>
        <w:numPr>
          <w:ilvl w:val="0"/>
          <w:numId w:val="5"/>
        </w:numPr>
        <w:rPr>
          <w:rFonts w:ascii="Myriad Pro" w:hAnsi="Myriad Pro"/>
          <w:b/>
          <w:bCs/>
          <w:sz w:val="24"/>
          <w:szCs w:val="24"/>
        </w:rPr>
      </w:pPr>
      <w:r>
        <w:rPr>
          <w:rFonts w:ascii="Myriad Pro" w:hAnsi="Myriad Pro"/>
          <w:b/>
          <w:bCs/>
          <w:sz w:val="24"/>
          <w:szCs w:val="24"/>
        </w:rPr>
        <w:t>BACnet/BMS/</w:t>
      </w:r>
      <w:proofErr w:type="spellStart"/>
      <w:r>
        <w:rPr>
          <w:rFonts w:ascii="Myriad Pro" w:hAnsi="Myriad Pro"/>
          <w:b/>
          <w:bCs/>
          <w:sz w:val="24"/>
          <w:szCs w:val="24"/>
        </w:rPr>
        <w:t>BOCKnet</w:t>
      </w:r>
      <w:proofErr w:type="spellEnd"/>
      <w:r>
        <w:rPr>
          <w:rFonts w:ascii="Myriad Pro" w:hAnsi="Myriad Pro"/>
          <w:b/>
          <w:bCs/>
          <w:sz w:val="24"/>
          <w:szCs w:val="24"/>
        </w:rPr>
        <w:t xml:space="preserve"> Remote Access capability</w:t>
      </w:r>
    </w:p>
    <w:p w14:paraId="30B3FBCA" w14:textId="77777777" w:rsidR="008306E3" w:rsidRDefault="008306E3" w:rsidP="008306E3">
      <w:pPr>
        <w:pStyle w:val="ListParagraph"/>
        <w:numPr>
          <w:ilvl w:val="0"/>
          <w:numId w:val="5"/>
        </w:numPr>
        <w:rPr>
          <w:rFonts w:ascii="Myriad Pro" w:hAnsi="Myriad Pro"/>
          <w:b/>
          <w:bCs/>
          <w:sz w:val="24"/>
          <w:szCs w:val="24"/>
        </w:rPr>
      </w:pPr>
      <w:r>
        <w:rPr>
          <w:rFonts w:ascii="Myriad Pro" w:hAnsi="Myriad Pro"/>
          <w:b/>
          <w:bCs/>
          <w:sz w:val="24"/>
          <w:szCs w:val="24"/>
        </w:rPr>
        <w:t>Stealth Quiet operation</w:t>
      </w:r>
    </w:p>
    <w:p w14:paraId="3EE82132" w14:textId="77777777" w:rsidR="008306E3" w:rsidRDefault="008306E3" w:rsidP="008306E3">
      <w:pPr>
        <w:rPr>
          <w:rFonts w:ascii="Myriad Pro" w:hAnsi="Myriad Pro"/>
          <w:b/>
          <w:bCs/>
          <w:sz w:val="24"/>
          <w:szCs w:val="24"/>
        </w:rPr>
      </w:pPr>
      <w:r>
        <w:rPr>
          <w:rFonts w:ascii="Myriad Pro" w:hAnsi="Myriad Pro"/>
          <w:b/>
          <w:bCs/>
          <w:sz w:val="24"/>
          <w:szCs w:val="24"/>
        </w:rPr>
        <w:t>The Water Heater shall be manufactured in U.S.A.</w:t>
      </w:r>
    </w:p>
    <w:p w14:paraId="6A4E5035" w14:textId="77777777" w:rsidR="008306E3" w:rsidRDefault="008306E3" w:rsidP="008306E3">
      <w:pPr>
        <w:rPr>
          <w:rFonts w:ascii="Myriad Pro" w:hAnsi="Myriad Pro"/>
          <w:b/>
          <w:bCs/>
          <w:sz w:val="24"/>
          <w:szCs w:val="24"/>
        </w:rPr>
      </w:pPr>
    </w:p>
    <w:p w14:paraId="5967E150" w14:textId="6EE3C99D" w:rsidR="008306E3" w:rsidRDefault="008306E3" w:rsidP="008306E3">
      <w:pPr>
        <w:rPr>
          <w:rFonts w:ascii="Myriad Pro" w:hAnsi="Myriad Pro"/>
          <w:b/>
          <w:bCs/>
          <w:color w:val="FF0000"/>
          <w:sz w:val="24"/>
          <w:szCs w:val="24"/>
        </w:rPr>
      </w:pPr>
      <w:proofErr w:type="spellStart"/>
      <w:r w:rsidRPr="00902BCC">
        <w:rPr>
          <w:rFonts w:ascii="Myriad Pro" w:hAnsi="Myriad Pro"/>
          <w:b/>
          <w:bCs/>
          <w:color w:val="FF0000"/>
          <w:sz w:val="24"/>
          <w:szCs w:val="24"/>
        </w:rPr>
        <w:t>OptiTHERM</w:t>
      </w:r>
      <w:proofErr w:type="spellEnd"/>
      <w:r w:rsidRPr="00902BCC">
        <w:rPr>
          <w:rFonts w:ascii="Myriad Pro" w:hAnsi="Myriad Pro"/>
          <w:b/>
          <w:bCs/>
          <w:color w:val="FF0000"/>
          <w:sz w:val="24"/>
          <w:szCs w:val="24"/>
        </w:rPr>
        <w:t xml:space="preserve"> </w:t>
      </w:r>
      <w:r w:rsidR="00725EDC">
        <w:rPr>
          <w:rFonts w:ascii="Myriad Pro" w:hAnsi="Myriad Pro"/>
          <w:b/>
          <w:bCs/>
          <w:color w:val="FF0000"/>
          <w:sz w:val="24"/>
          <w:szCs w:val="24"/>
        </w:rPr>
        <w:t xml:space="preserve">Outdoor </w:t>
      </w:r>
      <w:r w:rsidRPr="00902BCC">
        <w:rPr>
          <w:rFonts w:ascii="Myriad Pro" w:hAnsi="Myriad Pro"/>
          <w:b/>
          <w:bCs/>
          <w:color w:val="FF0000"/>
          <w:sz w:val="24"/>
          <w:szCs w:val="24"/>
        </w:rPr>
        <w:t>Product Attributes to Choose from when filling out Suggested Spec:</w:t>
      </w:r>
    </w:p>
    <w:p w14:paraId="5750739D" w14:textId="4DDC7EC4" w:rsidR="00725EDC" w:rsidRPr="00902BCC" w:rsidRDefault="00DC75D2" w:rsidP="008306E3">
      <w:pPr>
        <w:rPr>
          <w:rFonts w:ascii="Myriad Pro" w:hAnsi="Myriad Pro"/>
          <w:b/>
          <w:bCs/>
          <w:color w:val="FF0000"/>
          <w:sz w:val="24"/>
          <w:szCs w:val="24"/>
        </w:rPr>
      </w:pPr>
      <w:r>
        <w:object w:dxaOrig="1534" w:dyaOrig="994" w14:anchorId="5BB4D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12" ShapeID="_x0000_i1025" DrawAspect="Icon" ObjectID="_1704180880" r:id="rId8"/>
        </w:object>
      </w:r>
    </w:p>
    <w:p w14:paraId="6429E81A" w14:textId="77777777" w:rsidR="008306E3" w:rsidRPr="005A5F15" w:rsidRDefault="008306E3">
      <w:pPr>
        <w:rPr>
          <w:b/>
          <w:i/>
          <w:sz w:val="36"/>
          <w:szCs w:val="36"/>
        </w:rPr>
      </w:pPr>
    </w:p>
    <w:p w14:paraId="60D715CE" w14:textId="77777777" w:rsidR="009D3876" w:rsidRDefault="009D3876">
      <w:pPr>
        <w:rPr>
          <w:b/>
          <w:i/>
          <w:sz w:val="28"/>
          <w:szCs w:val="28"/>
        </w:rPr>
      </w:pPr>
    </w:p>
    <w:p w14:paraId="70E795D2" w14:textId="7F6B9CA3" w:rsidR="005A5F15" w:rsidRDefault="005A5F15">
      <w:pPr>
        <w:rPr>
          <w:b/>
          <w:i/>
          <w:sz w:val="28"/>
          <w:szCs w:val="28"/>
        </w:rPr>
      </w:pPr>
    </w:p>
    <w:p w14:paraId="462800F5" w14:textId="77777777" w:rsidR="005A5F15" w:rsidRPr="00EA3D79" w:rsidRDefault="005A5F15" w:rsidP="005A5F15">
      <w:pPr>
        <w:spacing w:after="0"/>
        <w:rPr>
          <w:color w:val="FF0000"/>
        </w:rPr>
      </w:pPr>
    </w:p>
    <w:p w14:paraId="02FF3939" w14:textId="77777777" w:rsidR="00212C4B" w:rsidRDefault="00212C4B" w:rsidP="005A5F15">
      <w:pPr>
        <w:rPr>
          <w:rFonts w:ascii="Myriad Pro" w:hAnsi="Myriad Pro"/>
          <w:b/>
          <w:bCs/>
          <w:sz w:val="24"/>
          <w:szCs w:val="24"/>
        </w:rPr>
      </w:pPr>
      <w:r>
        <w:rPr>
          <w:rFonts w:ascii="Myriad Pro" w:hAnsi="Myriad Pro"/>
          <w:b/>
          <w:bCs/>
          <w:sz w:val="24"/>
          <w:szCs w:val="24"/>
        </w:rPr>
        <w:tab/>
      </w:r>
      <w:r>
        <w:rPr>
          <w:rFonts w:ascii="Myriad Pro" w:hAnsi="Myriad Pro"/>
          <w:b/>
          <w:bCs/>
          <w:sz w:val="24"/>
          <w:szCs w:val="24"/>
        </w:rPr>
        <w:tab/>
      </w:r>
    </w:p>
    <w:p w14:paraId="1DE8B377" w14:textId="1442E09B" w:rsidR="005A5F15" w:rsidRPr="005A5F15" w:rsidRDefault="00212C4B" w:rsidP="005A5F15">
      <w:pPr>
        <w:rPr>
          <w:rFonts w:ascii="Myriad Pro" w:hAnsi="Myriad Pro"/>
          <w:b/>
          <w:bCs/>
          <w:sz w:val="24"/>
          <w:szCs w:val="24"/>
        </w:rPr>
      </w:pPr>
      <w:r>
        <w:rPr>
          <w:rFonts w:ascii="Myriad Pro" w:hAnsi="Myriad Pro"/>
          <w:b/>
          <w:bCs/>
          <w:sz w:val="24"/>
          <w:szCs w:val="24"/>
        </w:rPr>
        <w:tab/>
      </w:r>
      <w:r w:rsidR="005A5F15" w:rsidRPr="005A5F15">
        <w:rPr>
          <w:rFonts w:ascii="Myriad Pro" w:hAnsi="Myriad Pro"/>
          <w:b/>
          <w:bCs/>
          <w:sz w:val="24"/>
          <w:szCs w:val="24"/>
        </w:rPr>
        <w:t xml:space="preserve"> </w:t>
      </w:r>
    </w:p>
    <w:p w14:paraId="5E650316" w14:textId="77777777" w:rsidR="005A5F15" w:rsidRDefault="005A5F15">
      <w:pPr>
        <w:rPr>
          <w:b/>
          <w:i/>
          <w:sz w:val="28"/>
          <w:szCs w:val="28"/>
        </w:rPr>
      </w:pPr>
    </w:p>
    <w:p w14:paraId="0A0E6BEF" w14:textId="77777777" w:rsidR="005A5F15" w:rsidRDefault="005A5F15"/>
    <w:sectPr w:rsidR="005A5F15" w:rsidSect="00E3222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89C"/>
    <w:multiLevelType w:val="hybridMultilevel"/>
    <w:tmpl w:val="B4B0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D5241"/>
    <w:multiLevelType w:val="hybridMultilevel"/>
    <w:tmpl w:val="0F00C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0061"/>
    <w:multiLevelType w:val="hybridMultilevel"/>
    <w:tmpl w:val="8672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20613"/>
    <w:multiLevelType w:val="hybridMultilevel"/>
    <w:tmpl w:val="C1325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39F"/>
    <w:multiLevelType w:val="hybridMultilevel"/>
    <w:tmpl w:val="B80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AA9"/>
    <w:multiLevelType w:val="hybridMultilevel"/>
    <w:tmpl w:val="DAAA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D6"/>
    <w:rsid w:val="00040993"/>
    <w:rsid w:val="0005210B"/>
    <w:rsid w:val="00067C1E"/>
    <w:rsid w:val="000A3A9F"/>
    <w:rsid w:val="00115EB8"/>
    <w:rsid w:val="001B4E5D"/>
    <w:rsid w:val="001D7CD9"/>
    <w:rsid w:val="00212C4B"/>
    <w:rsid w:val="00236D93"/>
    <w:rsid w:val="00250F42"/>
    <w:rsid w:val="002557D6"/>
    <w:rsid w:val="00262B94"/>
    <w:rsid w:val="00280D88"/>
    <w:rsid w:val="00285074"/>
    <w:rsid w:val="002A09E3"/>
    <w:rsid w:val="002C0AB9"/>
    <w:rsid w:val="00317201"/>
    <w:rsid w:val="0036767D"/>
    <w:rsid w:val="00393FD8"/>
    <w:rsid w:val="003B47DF"/>
    <w:rsid w:val="0050738D"/>
    <w:rsid w:val="00573F1F"/>
    <w:rsid w:val="005801AD"/>
    <w:rsid w:val="005A0C32"/>
    <w:rsid w:val="005A5F15"/>
    <w:rsid w:val="005B52DE"/>
    <w:rsid w:val="005C04B3"/>
    <w:rsid w:val="005C38FE"/>
    <w:rsid w:val="005E50A4"/>
    <w:rsid w:val="00627C68"/>
    <w:rsid w:val="0066096E"/>
    <w:rsid w:val="006B6C67"/>
    <w:rsid w:val="006D605E"/>
    <w:rsid w:val="006D75FF"/>
    <w:rsid w:val="007077EC"/>
    <w:rsid w:val="00725EDC"/>
    <w:rsid w:val="00744F21"/>
    <w:rsid w:val="007E1A48"/>
    <w:rsid w:val="00806BB8"/>
    <w:rsid w:val="00810CFC"/>
    <w:rsid w:val="008306E3"/>
    <w:rsid w:val="00885E54"/>
    <w:rsid w:val="00901CFE"/>
    <w:rsid w:val="009101FA"/>
    <w:rsid w:val="009B3BC4"/>
    <w:rsid w:val="009D3876"/>
    <w:rsid w:val="009D67C9"/>
    <w:rsid w:val="00A02CFE"/>
    <w:rsid w:val="00A44A21"/>
    <w:rsid w:val="00AB2908"/>
    <w:rsid w:val="00AD5710"/>
    <w:rsid w:val="00AF2A13"/>
    <w:rsid w:val="00B03973"/>
    <w:rsid w:val="00B4214D"/>
    <w:rsid w:val="00B47E62"/>
    <w:rsid w:val="00B62D41"/>
    <w:rsid w:val="00B71ABD"/>
    <w:rsid w:val="00C15D0C"/>
    <w:rsid w:val="00C668F5"/>
    <w:rsid w:val="00C70EA4"/>
    <w:rsid w:val="00CB73C1"/>
    <w:rsid w:val="00D154CB"/>
    <w:rsid w:val="00D3196E"/>
    <w:rsid w:val="00D86048"/>
    <w:rsid w:val="00DA579E"/>
    <w:rsid w:val="00DC75D2"/>
    <w:rsid w:val="00DD06CE"/>
    <w:rsid w:val="00E10214"/>
    <w:rsid w:val="00E24AE1"/>
    <w:rsid w:val="00E32228"/>
    <w:rsid w:val="00E841E8"/>
    <w:rsid w:val="00EC04B5"/>
    <w:rsid w:val="00ED4317"/>
    <w:rsid w:val="00F136FC"/>
    <w:rsid w:val="00F40CFB"/>
    <w:rsid w:val="00F6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F8F4"/>
  <w15:chartTrackingRefBased/>
  <w15:docId w15:val="{3D7E2722-F9FC-4111-ABC9-FCB7E90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7D6"/>
    <w:rPr>
      <w:rFonts w:ascii="Segoe UI" w:hAnsi="Segoe UI" w:cs="Segoe UI"/>
      <w:sz w:val="18"/>
      <w:szCs w:val="18"/>
    </w:rPr>
  </w:style>
  <w:style w:type="paragraph" w:styleId="ListParagraph">
    <w:name w:val="List Paragraph"/>
    <w:basedOn w:val="Normal"/>
    <w:uiPriority w:val="34"/>
    <w:qFormat/>
    <w:rsid w:val="001D7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244DD5A2049618B92CA892A841BF6"/>
        <w:category>
          <w:name w:val="General"/>
          <w:gallery w:val="placeholder"/>
        </w:category>
        <w:types>
          <w:type w:val="bbPlcHdr"/>
        </w:types>
        <w:behaviors>
          <w:behavior w:val="content"/>
        </w:behaviors>
        <w:guid w:val="{D320E36B-F805-4EF6-91E8-50701256FD77}"/>
      </w:docPartPr>
      <w:docPartBody>
        <w:p w:rsidR="000977B6" w:rsidRDefault="002451D8" w:rsidP="002451D8">
          <w:pPr>
            <w:pStyle w:val="D13244DD5A2049618B92CA892A841BF6"/>
          </w:pPr>
          <w:r>
            <w:rPr>
              <w:rStyle w:val="PlaceholderText"/>
            </w:rPr>
            <w:t>Choose a Model</w:t>
          </w:r>
        </w:p>
      </w:docPartBody>
    </w:docPart>
    <w:docPart>
      <w:docPartPr>
        <w:name w:val="6A64D6C18F8A44BAB24E8404F99F011C"/>
        <w:category>
          <w:name w:val="General"/>
          <w:gallery w:val="placeholder"/>
        </w:category>
        <w:types>
          <w:type w:val="bbPlcHdr"/>
        </w:types>
        <w:behaviors>
          <w:behavior w:val="content"/>
        </w:behaviors>
        <w:guid w:val="{5F2497F2-E2D6-4CBE-A3CA-515D3DB92B51}"/>
      </w:docPartPr>
      <w:docPartBody>
        <w:p w:rsidR="000977B6" w:rsidRDefault="002451D8" w:rsidP="002451D8">
          <w:pPr>
            <w:pStyle w:val="6A64D6C18F8A44BAB24E8404F99F011C"/>
          </w:pPr>
          <w:r>
            <w:rPr>
              <w:rStyle w:val="PlaceholderText"/>
            </w:rPr>
            <w:t>Choose a Model</w:t>
          </w:r>
        </w:p>
      </w:docPartBody>
    </w:docPart>
    <w:docPart>
      <w:docPartPr>
        <w:name w:val="F768063D81DB4674AA1217E1562583A6"/>
        <w:category>
          <w:name w:val="General"/>
          <w:gallery w:val="placeholder"/>
        </w:category>
        <w:types>
          <w:type w:val="bbPlcHdr"/>
        </w:types>
        <w:behaviors>
          <w:behavior w:val="content"/>
        </w:behaviors>
        <w:guid w:val="{9882965B-983A-40E5-B166-9ACA49DBA5B9}"/>
      </w:docPartPr>
      <w:docPartBody>
        <w:p w:rsidR="000977B6" w:rsidRDefault="002451D8" w:rsidP="002451D8">
          <w:pPr>
            <w:pStyle w:val="F768063D81DB4674AA1217E1562583A6"/>
          </w:pPr>
          <w:r w:rsidRPr="009E042F">
            <w:rPr>
              <w:rStyle w:val="PlaceholderText"/>
            </w:rPr>
            <w:t>Choose an item.</w:t>
          </w:r>
        </w:p>
      </w:docPartBody>
    </w:docPart>
    <w:docPart>
      <w:docPartPr>
        <w:name w:val="BEBC8DF25BB8419F9BED8BDE187E408E"/>
        <w:category>
          <w:name w:val="General"/>
          <w:gallery w:val="placeholder"/>
        </w:category>
        <w:types>
          <w:type w:val="bbPlcHdr"/>
        </w:types>
        <w:behaviors>
          <w:behavior w:val="content"/>
        </w:behaviors>
        <w:guid w:val="{9F995718-4883-4CE1-A9F0-9A9A43743731}"/>
      </w:docPartPr>
      <w:docPartBody>
        <w:p w:rsidR="000977B6" w:rsidRDefault="002451D8" w:rsidP="002451D8">
          <w:pPr>
            <w:pStyle w:val="BEBC8DF25BB8419F9BED8BDE187E408E"/>
          </w:pPr>
          <w:r>
            <w:rPr>
              <w:rStyle w:val="PlaceholderText"/>
            </w:rPr>
            <w:t>Choose a Model</w:t>
          </w:r>
        </w:p>
      </w:docPartBody>
    </w:docPart>
    <w:docPart>
      <w:docPartPr>
        <w:name w:val="844FC8D855D74C0C9BF59FE02780FF3B"/>
        <w:category>
          <w:name w:val="General"/>
          <w:gallery w:val="placeholder"/>
        </w:category>
        <w:types>
          <w:type w:val="bbPlcHdr"/>
        </w:types>
        <w:behaviors>
          <w:behavior w:val="content"/>
        </w:behaviors>
        <w:guid w:val="{BDC6956B-4FD9-49A8-9070-60498B8DB1C8}"/>
      </w:docPartPr>
      <w:docPartBody>
        <w:p w:rsidR="000977B6" w:rsidRDefault="002451D8" w:rsidP="002451D8">
          <w:pPr>
            <w:pStyle w:val="844FC8D855D74C0C9BF59FE02780FF3B"/>
          </w:pPr>
          <w:r>
            <w:rPr>
              <w:rStyle w:val="PlaceholderText"/>
            </w:rPr>
            <w:t>Choose a Model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2F"/>
    <w:rsid w:val="000977B6"/>
    <w:rsid w:val="000A4A83"/>
    <w:rsid w:val="0018157F"/>
    <w:rsid w:val="002451D8"/>
    <w:rsid w:val="003E4ED5"/>
    <w:rsid w:val="004F7BF5"/>
    <w:rsid w:val="0058511B"/>
    <w:rsid w:val="00794B3B"/>
    <w:rsid w:val="00C63CDE"/>
    <w:rsid w:val="00D61594"/>
    <w:rsid w:val="00DE2050"/>
    <w:rsid w:val="00F8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1D8"/>
    <w:rPr>
      <w:color w:val="808080"/>
    </w:rPr>
  </w:style>
  <w:style w:type="paragraph" w:customStyle="1" w:styleId="D13244DD5A2049618B92CA892A841BF6">
    <w:name w:val="D13244DD5A2049618B92CA892A841BF6"/>
    <w:rsid w:val="002451D8"/>
  </w:style>
  <w:style w:type="paragraph" w:customStyle="1" w:styleId="6A64D6C18F8A44BAB24E8404F99F011C">
    <w:name w:val="6A64D6C18F8A44BAB24E8404F99F011C"/>
    <w:rsid w:val="002451D8"/>
  </w:style>
  <w:style w:type="paragraph" w:customStyle="1" w:styleId="F768063D81DB4674AA1217E1562583A6">
    <w:name w:val="F768063D81DB4674AA1217E1562583A6"/>
    <w:rsid w:val="002451D8"/>
  </w:style>
  <w:style w:type="paragraph" w:customStyle="1" w:styleId="BEBC8DF25BB8419F9BED8BDE187E408E">
    <w:name w:val="BEBC8DF25BB8419F9BED8BDE187E408E"/>
    <w:rsid w:val="002451D8"/>
  </w:style>
  <w:style w:type="paragraph" w:customStyle="1" w:styleId="844FC8D855D74C0C9BF59FE02780FF3B">
    <w:name w:val="844FC8D855D74C0C9BF59FE02780FF3B"/>
    <w:rsid w:val="00245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Applied Tech</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Albright</dc:creator>
  <cp:keywords/>
  <dc:description/>
  <cp:lastModifiedBy>Ryan Erickson</cp:lastModifiedBy>
  <cp:revision>2</cp:revision>
  <cp:lastPrinted>2022-01-17T16:48:00Z</cp:lastPrinted>
  <dcterms:created xsi:type="dcterms:W3CDTF">2022-01-20T16:48:00Z</dcterms:created>
  <dcterms:modified xsi:type="dcterms:W3CDTF">2022-01-20T16:48:00Z</dcterms:modified>
</cp:coreProperties>
</file>